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13360" w14:textId="169A2C39" w:rsidR="00A54BE2" w:rsidRDefault="00A54BE2">
      <w:pPr>
        <w:rPr>
          <w:b/>
        </w:rPr>
      </w:pPr>
      <w:r w:rsidRPr="00A54BE2">
        <w:rPr>
          <w:b/>
        </w:rPr>
        <w:t>Analyse online enquête afschaffing grijze container</w:t>
      </w:r>
    </w:p>
    <w:p w14:paraId="339F5456" w14:textId="04BCEB82" w:rsidR="00A54BE2" w:rsidRDefault="00A54BE2">
      <w:r>
        <w:t>Aantal reacties: 385</w:t>
      </w:r>
    </w:p>
    <w:p w14:paraId="4A9CE821" w14:textId="77777777" w:rsidR="00A54BE2" w:rsidRDefault="00A54BE2"/>
    <w:p w14:paraId="7347CF54" w14:textId="0655138E" w:rsidR="009E6384" w:rsidRDefault="00884295" w:rsidP="00F5054C">
      <w:pPr>
        <w:pStyle w:val="Lijstalinea"/>
        <w:numPr>
          <w:ilvl w:val="0"/>
          <w:numId w:val="2"/>
        </w:numPr>
      </w:pPr>
      <w:r>
        <w:t xml:space="preserve">Er is een online </w:t>
      </w:r>
      <w:r w:rsidR="006D41EA">
        <w:t>enquête</w:t>
      </w:r>
      <w:r>
        <w:t xml:space="preserve"> gehouden onder bewoners uit Hengelo wat betreft het afschaffen van de grijze container. 98% is op de hoogte van het feit dat deze wordt afgeschaft. </w:t>
      </w:r>
    </w:p>
    <w:p w14:paraId="24E9C79F" w14:textId="77777777" w:rsidR="00884295" w:rsidRDefault="00884295"/>
    <w:p w14:paraId="379BED36" w14:textId="13518AF3" w:rsidR="00884295" w:rsidRDefault="00F25E6F" w:rsidP="00F5054C">
      <w:pPr>
        <w:pStyle w:val="Lijstalinea"/>
        <w:numPr>
          <w:ilvl w:val="0"/>
          <w:numId w:val="1"/>
        </w:numPr>
      </w:pPr>
      <w:r>
        <w:t>97</w:t>
      </w:r>
      <w:r w:rsidR="00884295">
        <w:t xml:space="preserve">% scheidt thuis zorgvuldig afval. </w:t>
      </w:r>
    </w:p>
    <w:p w14:paraId="73E81146" w14:textId="77777777" w:rsidR="00884295" w:rsidRDefault="00884295">
      <w:r>
        <w:rPr>
          <w:noProof/>
          <w:lang w:eastAsia="nl-NL"/>
        </w:rPr>
        <w:drawing>
          <wp:inline distT="0" distB="0" distL="0" distR="0" wp14:anchorId="709B8A54" wp14:editId="6132396D">
            <wp:extent cx="4066925" cy="1693879"/>
            <wp:effectExtent l="25400" t="25400" r="22860" b="336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17-05-06 om 03.21.3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849" cy="169634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EB9069" w14:textId="77777777" w:rsidR="00884295" w:rsidRDefault="00884295"/>
    <w:p w14:paraId="700FC7DC" w14:textId="7CD9AB8D" w:rsidR="00884295" w:rsidRDefault="00F25E6F" w:rsidP="00F5054C">
      <w:pPr>
        <w:pStyle w:val="Lijstalinea"/>
        <w:numPr>
          <w:ilvl w:val="0"/>
          <w:numId w:val="1"/>
        </w:numPr>
      </w:pPr>
      <w:r>
        <w:t>Merendeel woont in een grondgebonden woning en g</w:t>
      </w:r>
      <w:r w:rsidR="00884295">
        <w:t xml:space="preserve">emiddeld wordt er door de huishoudens maandelijks tussen de 31 en 40 kg restafval geleverd. </w:t>
      </w:r>
    </w:p>
    <w:p w14:paraId="52BB1A3D" w14:textId="77777777" w:rsidR="00F25E6F" w:rsidRDefault="00F25E6F"/>
    <w:p w14:paraId="28733A36" w14:textId="3BA3DE9D" w:rsidR="00884295" w:rsidRDefault="00884295">
      <w:r>
        <w:rPr>
          <w:noProof/>
          <w:lang w:eastAsia="nl-NL"/>
        </w:rPr>
        <w:drawing>
          <wp:inline distT="0" distB="0" distL="0" distR="0" wp14:anchorId="74B65CCB" wp14:editId="38154D41">
            <wp:extent cx="2352425" cy="1041803"/>
            <wp:effectExtent l="25400" t="25400" r="35560" b="2540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fbeelding 2017-05-06 om 03.22.4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710" cy="10476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25E6F">
        <w:rPr>
          <w:noProof/>
          <w:lang w:eastAsia="nl-NL"/>
        </w:rPr>
        <w:drawing>
          <wp:inline distT="0" distB="0" distL="0" distR="0" wp14:anchorId="189FEF20" wp14:editId="386F6564">
            <wp:extent cx="2088224" cy="1042500"/>
            <wp:effectExtent l="25400" t="25400" r="20320" b="2476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rmafbeelding 2017-05-06 om 03.22.4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224" cy="106296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8CE3AF" w14:textId="77777777" w:rsidR="00884295" w:rsidRDefault="00884295"/>
    <w:p w14:paraId="2307A803" w14:textId="3A4C5A47" w:rsidR="00884295" w:rsidRDefault="00F25E6F" w:rsidP="00F5054C">
      <w:pPr>
        <w:pStyle w:val="Lijstalinea"/>
        <w:numPr>
          <w:ilvl w:val="0"/>
          <w:numId w:val="1"/>
        </w:numPr>
      </w:pPr>
      <w:r>
        <w:t>92% is voor afvalscheiding. 85% is tegen het afschaffen van de grijze container.</w:t>
      </w:r>
    </w:p>
    <w:p w14:paraId="77C54318" w14:textId="77777777" w:rsidR="00884295" w:rsidRDefault="00884295"/>
    <w:p w14:paraId="65ABDEE9" w14:textId="0AB88348" w:rsidR="00884295" w:rsidRDefault="00884295">
      <w:r>
        <w:rPr>
          <w:noProof/>
          <w:lang w:eastAsia="nl-NL"/>
        </w:rPr>
        <w:drawing>
          <wp:inline distT="0" distB="0" distL="0" distR="0" wp14:anchorId="1A8456F7" wp14:editId="7E48EACC">
            <wp:extent cx="2238125" cy="1054382"/>
            <wp:effectExtent l="25400" t="25400" r="22860" b="3810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rmafbeelding 2017-05-06 om 03.22.5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163" cy="107512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25E6F">
        <w:rPr>
          <w:noProof/>
          <w:lang w:eastAsia="nl-NL"/>
        </w:rPr>
        <w:drawing>
          <wp:inline distT="0" distB="0" distL="0" distR="0" wp14:anchorId="639119BA" wp14:editId="041BECEB">
            <wp:extent cx="2116858" cy="1064968"/>
            <wp:effectExtent l="25400" t="25400" r="17145" b="2730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ermafbeelding 2017-05-06 om 03.22.5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386" cy="10903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937FC4" w14:textId="77777777" w:rsidR="00884295" w:rsidRDefault="00884295"/>
    <w:p w14:paraId="08D22D2F" w14:textId="46A9FE0E" w:rsidR="00884295" w:rsidRDefault="00F25E6F" w:rsidP="00F5054C">
      <w:pPr>
        <w:pStyle w:val="Lijstalinea"/>
        <w:numPr>
          <w:ilvl w:val="0"/>
          <w:numId w:val="1"/>
        </w:numPr>
      </w:pPr>
      <w:r>
        <w:t xml:space="preserve">66% van de ondervraagden woont meer dan 300 meter bij een restafvalcontainer </w:t>
      </w:r>
      <w:proofErr w:type="gramStart"/>
      <w:r>
        <w:t>vandaan</w:t>
      </w:r>
      <w:proofErr w:type="gramEnd"/>
      <w:r>
        <w:t xml:space="preserve">. Dit is een factor die meespeelt bij de vraag waarom </w:t>
      </w:r>
      <w:r w:rsidR="00F55770">
        <w:t xml:space="preserve">men tegen het afschaffen van de grijze container is. </w:t>
      </w:r>
    </w:p>
    <w:p w14:paraId="021C29B0" w14:textId="77777777" w:rsidR="00884295" w:rsidRDefault="00884295">
      <w:r>
        <w:rPr>
          <w:noProof/>
          <w:lang w:eastAsia="nl-NL"/>
        </w:rPr>
        <w:drawing>
          <wp:inline distT="0" distB="0" distL="0" distR="0" wp14:anchorId="5DD345F2" wp14:editId="3A7F6777">
            <wp:extent cx="2215640" cy="1164519"/>
            <wp:effectExtent l="25400" t="25400" r="19685" b="2984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hermafbeelding 2017-05-06 om 03.22.5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895" cy="11898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E36E79" w14:textId="7B3F4EA5" w:rsidR="00F55770" w:rsidRDefault="00F55770" w:rsidP="00F5054C">
      <w:pPr>
        <w:pStyle w:val="Lijstalinea"/>
        <w:numPr>
          <w:ilvl w:val="0"/>
          <w:numId w:val="1"/>
        </w:numPr>
      </w:pPr>
      <w:r>
        <w:lastRenderedPageBreak/>
        <w:t>Bij vraag 9 zijn verschillende antwoorden gegeven:</w:t>
      </w:r>
    </w:p>
    <w:p w14:paraId="36266DD7" w14:textId="67FEB338" w:rsidR="00F55770" w:rsidRPr="00F55770" w:rsidRDefault="00F55770" w:rsidP="00F55770">
      <w:r w:rsidRPr="00F55770">
        <w:t>Ik ben tegen het principe van afval zelf wegbrengen</w:t>
      </w:r>
      <w:r>
        <w:t>: 62%</w:t>
      </w:r>
    </w:p>
    <w:p w14:paraId="46B90FB2" w14:textId="312E68A0" w:rsidR="00F55770" w:rsidRPr="00F55770" w:rsidRDefault="00F55770" w:rsidP="00F55770">
      <w:r w:rsidRPr="00F55770">
        <w:t>Ik woon te ver van een wegbrengpunt</w:t>
      </w:r>
      <w:r>
        <w:t>: 30%</w:t>
      </w:r>
    </w:p>
    <w:p w14:paraId="44A2EE0D" w14:textId="5C709093" w:rsidR="00F55770" w:rsidRPr="00F55770" w:rsidRDefault="00F55770" w:rsidP="00F55770">
      <w:r w:rsidRPr="00F55770">
        <w:t>Ik ben vanwege fysieke omstandigheden niet in staat het afval weg te brengen</w:t>
      </w:r>
      <w:r>
        <w:t>: 21%</w:t>
      </w:r>
    </w:p>
    <w:p w14:paraId="7B509E0E" w14:textId="6567380F" w:rsidR="00F55770" w:rsidRPr="00F55770" w:rsidRDefault="00F55770" w:rsidP="00F55770">
      <w:r w:rsidRPr="00F55770">
        <w:t>Niet van toepassing</w:t>
      </w:r>
      <w:r>
        <w:t>: 7%</w:t>
      </w:r>
    </w:p>
    <w:p w14:paraId="5FE391B3" w14:textId="77777777" w:rsidR="00F55770" w:rsidRDefault="00F55770"/>
    <w:p w14:paraId="5AE71CA2" w14:textId="1FA04208" w:rsidR="00F55770" w:rsidRDefault="00F55770">
      <w:r>
        <w:t xml:space="preserve">Maar ook veel overige reacties (39%). Deze reacties zijn </w:t>
      </w:r>
      <w:r w:rsidR="00F5054C">
        <w:t>apart opgenomen en gelezen.</w:t>
      </w:r>
    </w:p>
    <w:p w14:paraId="3993384C" w14:textId="77777777" w:rsidR="00F55770" w:rsidRDefault="00F55770"/>
    <w:p w14:paraId="4D093D20" w14:textId="77777777" w:rsidR="00884295" w:rsidRDefault="00884295">
      <w:r>
        <w:rPr>
          <w:noProof/>
          <w:lang w:eastAsia="nl-NL"/>
        </w:rPr>
        <w:drawing>
          <wp:inline distT="0" distB="0" distL="0" distR="0" wp14:anchorId="6B209A3C" wp14:editId="7C5C4B15">
            <wp:extent cx="3838325" cy="1828137"/>
            <wp:effectExtent l="25400" t="25400" r="22860" b="2667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hermafbeelding 2017-05-06 om 03.23.0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440" cy="183962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97EA09B" w14:textId="77777777" w:rsidR="00F55770" w:rsidRDefault="00F55770"/>
    <w:p w14:paraId="19E42444" w14:textId="78009B2F" w:rsidR="00F55770" w:rsidRDefault="00F55770" w:rsidP="00F5054C">
      <w:pPr>
        <w:pStyle w:val="Lijstalinea"/>
        <w:numPr>
          <w:ilvl w:val="0"/>
          <w:numId w:val="1"/>
        </w:numPr>
      </w:pPr>
      <w:r>
        <w:t xml:space="preserve">72% zou geen problemen hebben met het wegbrengen van afval van een buurman of buurvrouw. </w:t>
      </w:r>
    </w:p>
    <w:p w14:paraId="2BA12EB1" w14:textId="77777777" w:rsidR="00F55770" w:rsidRDefault="00F55770"/>
    <w:p w14:paraId="767AC16C" w14:textId="77777777" w:rsidR="00884295" w:rsidRDefault="009F7133">
      <w:r>
        <w:rPr>
          <w:noProof/>
          <w:lang w:eastAsia="nl-NL"/>
        </w:rPr>
        <w:drawing>
          <wp:inline distT="0" distB="0" distL="0" distR="0" wp14:anchorId="455A57C0" wp14:editId="0EDA59AF">
            <wp:extent cx="3152525" cy="1507412"/>
            <wp:effectExtent l="25400" t="25400" r="22860" b="1714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hermafbeelding 2017-05-06 om 03.32.4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400" cy="15154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6D46C4" w14:textId="77777777" w:rsidR="00F55770" w:rsidRDefault="00F55770"/>
    <w:p w14:paraId="7C40B3C7" w14:textId="1DC70B13" w:rsidR="00F55770" w:rsidRDefault="00F55770" w:rsidP="00F5054C">
      <w:pPr>
        <w:pStyle w:val="Lijstalinea"/>
        <w:numPr>
          <w:ilvl w:val="0"/>
          <w:numId w:val="1"/>
        </w:numPr>
      </w:pPr>
      <w:bookmarkStart w:id="0" w:name="_GoBack"/>
      <w:bookmarkEnd w:id="0"/>
      <w:r>
        <w:t>Van 45% zou het oude systeem terug mogen komen tegen hogere kosten</w:t>
      </w:r>
      <w:r w:rsidR="00F5054C">
        <w:t xml:space="preserve">, 36,5% scheidt niet vanwege geld maar voor het milieu en 20% vindt gescheiden afval inzamelen een extra stimulans om afval te scheiden. </w:t>
      </w:r>
    </w:p>
    <w:p w14:paraId="593DCCC2" w14:textId="77777777" w:rsidR="00F55770" w:rsidRDefault="00F55770"/>
    <w:p w14:paraId="5E5B5367" w14:textId="77777777" w:rsidR="009F7133" w:rsidRDefault="009F7133">
      <w:r>
        <w:rPr>
          <w:noProof/>
          <w:lang w:eastAsia="nl-NL"/>
        </w:rPr>
        <w:drawing>
          <wp:inline distT="0" distB="0" distL="0" distR="0" wp14:anchorId="36DD1AD4" wp14:editId="03633FF3">
            <wp:extent cx="2923925" cy="1460028"/>
            <wp:effectExtent l="25400" t="25400" r="22860" b="1333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hermafbeelding 2017-05-06 om 03.32.4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143" cy="14676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4CD95C" w14:textId="77777777" w:rsidR="00A54BE2" w:rsidRDefault="00A54BE2"/>
    <w:p w14:paraId="323B74BE" w14:textId="3756EB6C" w:rsidR="00A54BE2" w:rsidRDefault="00A54BE2"/>
    <w:sectPr w:rsidR="00A54BE2" w:rsidSect="008457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F6A51"/>
    <w:multiLevelType w:val="hybridMultilevel"/>
    <w:tmpl w:val="B5B2FB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47585"/>
    <w:multiLevelType w:val="hybridMultilevel"/>
    <w:tmpl w:val="98789E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95"/>
    <w:rsid w:val="00155197"/>
    <w:rsid w:val="004D6DB3"/>
    <w:rsid w:val="006D41EA"/>
    <w:rsid w:val="0084572C"/>
    <w:rsid w:val="00884295"/>
    <w:rsid w:val="009F7133"/>
    <w:rsid w:val="00A54BE2"/>
    <w:rsid w:val="00AC22C2"/>
    <w:rsid w:val="00F25E6F"/>
    <w:rsid w:val="00F5054C"/>
    <w:rsid w:val="00F5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EA3E0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5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1154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2</cp:revision>
  <dcterms:created xsi:type="dcterms:W3CDTF">2017-05-09T20:39:00Z</dcterms:created>
  <dcterms:modified xsi:type="dcterms:W3CDTF">2017-05-09T20:39:00Z</dcterms:modified>
</cp:coreProperties>
</file>